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E3" w:rsidRPr="004141E3" w:rsidRDefault="004141E3" w:rsidP="004141E3">
      <w:pPr>
        <w:shd w:val="clear" w:color="auto" w:fill="FFFFFF"/>
        <w:spacing w:before="150" w:after="150" w:line="375" w:lineRule="atLeast"/>
        <w:jc w:val="center"/>
        <w:outlineLvl w:val="1"/>
        <w:rPr>
          <w:rFonts w:ascii="Arial" w:eastAsia="Times New Roman" w:hAnsi="Arial" w:cs="Arial"/>
          <w:b/>
          <w:bCs/>
          <w:sz w:val="38"/>
          <w:szCs w:val="38"/>
        </w:rPr>
      </w:pPr>
      <w:bookmarkStart w:id="0" w:name="_GoBack"/>
      <w:bookmarkEnd w:id="0"/>
      <w:r w:rsidRPr="004141E3">
        <w:rPr>
          <w:rFonts w:ascii="Arial" w:eastAsia="Times New Roman" w:hAnsi="Arial" w:cs="Arial"/>
          <w:b/>
          <w:bCs/>
          <w:sz w:val="38"/>
          <w:szCs w:val="38"/>
        </w:rPr>
        <w:t>PLITVIČKA JEZERA</w:t>
      </w:r>
    </w:p>
    <w:p w:rsidR="004141E3" w:rsidRPr="004141E3" w:rsidRDefault="004141E3" w:rsidP="004141E3">
      <w:pPr>
        <w:shd w:val="clear" w:color="auto" w:fill="FFFFFF"/>
        <w:spacing w:before="150" w:after="150" w:line="375" w:lineRule="atLeast"/>
        <w:jc w:val="center"/>
        <w:outlineLvl w:val="1"/>
        <w:rPr>
          <w:rFonts w:ascii="Arial" w:eastAsia="Times New Roman" w:hAnsi="Arial" w:cs="Arial"/>
          <w:b/>
          <w:bCs/>
          <w:sz w:val="38"/>
          <w:szCs w:val="38"/>
        </w:rPr>
      </w:pPr>
      <w:r w:rsidRPr="004141E3">
        <w:rPr>
          <w:rFonts w:ascii="Arial" w:eastAsia="Times New Roman" w:hAnsi="Arial" w:cs="Arial"/>
          <w:b/>
          <w:bCs/>
          <w:sz w:val="38"/>
          <w:szCs w:val="38"/>
        </w:rPr>
        <w:t>11.05.2019. (SUBOTA)</w:t>
      </w:r>
    </w:p>
    <w:p w:rsidR="004141E3" w:rsidRPr="0042634F" w:rsidRDefault="004141E3" w:rsidP="004141E3">
      <w:pPr>
        <w:shd w:val="clear" w:color="auto" w:fill="FFFFFF"/>
        <w:spacing w:before="150" w:after="150" w:line="375" w:lineRule="atLeast"/>
        <w:jc w:val="center"/>
        <w:outlineLvl w:val="1"/>
        <w:rPr>
          <w:rFonts w:ascii="Arial" w:eastAsia="Times New Roman" w:hAnsi="Arial" w:cs="Arial"/>
          <w:b/>
          <w:bCs/>
          <w:sz w:val="38"/>
          <w:szCs w:val="38"/>
        </w:rPr>
      </w:pPr>
      <w:r w:rsidRPr="004141E3">
        <w:rPr>
          <w:rFonts w:ascii="Arial" w:eastAsia="Times New Roman" w:hAnsi="Arial" w:cs="Arial"/>
          <w:b/>
          <w:bCs/>
          <w:sz w:val="38"/>
          <w:szCs w:val="38"/>
        </w:rPr>
        <w:t>Neopisiva ljepota p</w:t>
      </w:r>
      <w:r w:rsidRPr="0042634F">
        <w:rPr>
          <w:rFonts w:ascii="Arial" w:eastAsia="Times New Roman" w:hAnsi="Arial" w:cs="Arial"/>
          <w:b/>
          <w:bCs/>
          <w:sz w:val="38"/>
          <w:szCs w:val="38"/>
        </w:rPr>
        <w:t>rirode! Posjetite najljepši Nacionalni park u Evropi!</w:t>
      </w:r>
    </w:p>
    <w:p w:rsidR="004141E3" w:rsidRPr="004141E3" w:rsidRDefault="004141E3" w:rsidP="004141E3">
      <w:pPr>
        <w:spacing w:after="0"/>
        <w:jc w:val="both"/>
        <w:rPr>
          <w:rFonts w:cs="Helvetica"/>
          <w:shd w:val="clear" w:color="auto" w:fill="FFFFFF"/>
        </w:rPr>
      </w:pPr>
      <w:r w:rsidRPr="004141E3">
        <w:rPr>
          <w:rFonts w:cs="Helvetica"/>
          <w:shd w:val="clear" w:color="auto" w:fill="FFFFFF"/>
        </w:rPr>
        <w:t xml:space="preserve">Polazak sa autobuske stanice u Bijeljini u 00:00h (petak na subotu). Noćna vožnja kroz Hrvatsku sa usprutnim zadržavanjima. </w:t>
      </w:r>
    </w:p>
    <w:p w:rsidR="004141E3" w:rsidRPr="004141E3" w:rsidRDefault="004141E3" w:rsidP="004141E3">
      <w:pPr>
        <w:spacing w:after="0"/>
        <w:jc w:val="both"/>
        <w:rPr>
          <w:rFonts w:cs="Helvetica"/>
          <w:shd w:val="clear" w:color="auto" w:fill="FFFFFF"/>
        </w:rPr>
      </w:pPr>
      <w:r w:rsidRPr="004141E3">
        <w:rPr>
          <w:rFonts w:cs="Helvetica"/>
          <w:shd w:val="clear" w:color="auto" w:fill="FFFFFF"/>
        </w:rPr>
        <w:t xml:space="preserve">Dolazak na Plitvička jezera u jutarnjim časovima. U pratnji vodiča razgledat ćete svaki kutak parka. </w:t>
      </w:r>
      <w:r w:rsidRPr="004141E3">
        <w:rPr>
          <w:rFonts w:cs="Arial"/>
          <w:shd w:val="clear" w:color="auto" w:fill="FFFFFF"/>
        </w:rPr>
        <w:t>Rijetko gdje priroda čovjeku može pružiti toliko užitka kao na Plitvičkim jezerima. Igra vode, zelenila i kamena jednostavno će očarati svakoga.</w:t>
      </w:r>
      <w:r w:rsidRPr="004141E3">
        <w:rPr>
          <w:rFonts w:cs="Arial"/>
        </w:rPr>
        <w:t xml:space="preserve"> </w:t>
      </w:r>
      <w:r w:rsidRPr="004141E3">
        <w:rPr>
          <w:rFonts w:cs="Arial"/>
          <w:shd w:val="clear" w:color="auto" w:fill="FFFFFF"/>
        </w:rPr>
        <w:t>Nacionalnim parkom proglašene su još 1949., a njihovoj ljepoti nije mogao odoljeti niti UNESCO, te ih je uvrstio na svoju listu svjetske baštine, kao jednu od prvih prirodnih atrakcija na tom cijenjenom popisu.</w:t>
      </w:r>
      <w:r w:rsidRPr="004141E3">
        <w:rPr>
          <w:rFonts w:cs="Arial"/>
        </w:rPr>
        <w:t xml:space="preserve"> </w:t>
      </w:r>
      <w:r w:rsidRPr="004141E3">
        <w:rPr>
          <w:rFonts w:cs="Arial"/>
          <w:shd w:val="clear" w:color="auto" w:fill="FFFFFF"/>
        </w:rPr>
        <w:t>Nacionalni park sastoji se od 16 jezera, koja se stepenasto prelijevaju i silaze jedno u drugo u nizu od 5460 m zračne linije. </w:t>
      </w:r>
      <w:r w:rsidRPr="004141E3">
        <w:rPr>
          <w:rFonts w:cs="Arial"/>
        </w:rPr>
        <w:t xml:space="preserve"> </w:t>
      </w:r>
      <w:r w:rsidRPr="004141E3">
        <w:rPr>
          <w:rFonts w:cs="Arial"/>
          <w:shd w:val="clear" w:color="auto" w:fill="FFFFFF"/>
        </w:rPr>
        <w:t>Jezera se dijele na Gornja i Donja jezera. Gornja jezera su: Prošćansko jezero, Ciginovac, Okrugljak, Batinovac, Veliko jezero, Malo jezero, Vir, Galovac, Milino jezero, Gradinsko jezero, Veliki Burget i Kozjak. Donja jezera su: Milanovac, Gavanovac, Kaluđerovac i Novakovića Brod. </w:t>
      </w:r>
    </w:p>
    <w:p w:rsidR="004141E3" w:rsidRPr="004141E3" w:rsidRDefault="004141E3" w:rsidP="004141E3">
      <w:pPr>
        <w:spacing w:after="0"/>
        <w:jc w:val="both"/>
        <w:rPr>
          <w:rFonts w:cs="Arial"/>
          <w:shd w:val="clear" w:color="auto" w:fill="FFFFFF"/>
        </w:rPr>
      </w:pPr>
      <w:r w:rsidRPr="004141E3">
        <w:rPr>
          <w:rFonts w:cs="Helvetica"/>
          <w:shd w:val="clear" w:color="auto" w:fill="FFFFFF"/>
        </w:rPr>
        <w:t>Polazak sa Plitvica planiran je oko 17:00h</w:t>
      </w:r>
      <w:r>
        <w:rPr>
          <w:rFonts w:cs="Helvetica"/>
          <w:shd w:val="clear" w:color="auto" w:fill="FFFFFF"/>
        </w:rPr>
        <w:t>.</w:t>
      </w:r>
    </w:p>
    <w:p w:rsidR="006F152B" w:rsidRPr="009561F2" w:rsidRDefault="009561F2" w:rsidP="004141E3">
      <w:pPr>
        <w:pStyle w:val="NoSpacing"/>
        <w:jc w:val="center"/>
        <w:rPr>
          <w:b/>
          <w:spacing w:val="2"/>
          <w:sz w:val="32"/>
          <w:szCs w:val="32"/>
        </w:rPr>
      </w:pPr>
      <w:r w:rsidRPr="009561F2">
        <w:rPr>
          <w:b/>
          <w:spacing w:val="2"/>
          <w:sz w:val="32"/>
          <w:szCs w:val="32"/>
        </w:rPr>
        <w:t>Cijena aranžmana:</w:t>
      </w:r>
      <w:r w:rsidR="004141E3">
        <w:rPr>
          <w:b/>
          <w:spacing w:val="2"/>
          <w:sz w:val="32"/>
          <w:szCs w:val="32"/>
        </w:rPr>
        <w:t xml:space="preserve"> 45</w:t>
      </w:r>
      <w:r w:rsidR="002A392A">
        <w:rPr>
          <w:b/>
          <w:spacing w:val="2"/>
          <w:sz w:val="32"/>
          <w:szCs w:val="32"/>
        </w:rPr>
        <w:t xml:space="preserve"> </w:t>
      </w:r>
      <w:r w:rsidRPr="009561F2">
        <w:rPr>
          <w:b/>
          <w:spacing w:val="2"/>
          <w:sz w:val="32"/>
          <w:szCs w:val="32"/>
        </w:rPr>
        <w:t>KM</w:t>
      </w:r>
    </w:p>
    <w:p w:rsidR="006F152B" w:rsidRPr="00080C38" w:rsidRDefault="006F152B" w:rsidP="006F152B"/>
    <w:p w:rsidR="006F152B" w:rsidRPr="001D1FB1" w:rsidRDefault="006F152B" w:rsidP="006F152B">
      <w:pPr>
        <w:pStyle w:val="NoSpacing"/>
        <w:rPr>
          <w:rFonts w:eastAsia="Calibri"/>
          <w:b/>
        </w:rPr>
      </w:pPr>
      <w:r w:rsidRPr="001D1FB1">
        <w:rPr>
          <w:rFonts w:eastAsia="Calibri"/>
          <w:b/>
          <w:u w:color="000000"/>
        </w:rPr>
        <w:t>ARANŽMAN OBUHVATA:</w:t>
      </w:r>
    </w:p>
    <w:p w:rsidR="006F152B" w:rsidRDefault="006F152B" w:rsidP="006F152B">
      <w:pPr>
        <w:pStyle w:val="NoSpacing"/>
        <w:rPr>
          <w:rFonts w:eastAsia="Calibri"/>
        </w:rPr>
      </w:pPr>
      <w:r w:rsidRPr="001D1FB1">
        <w:rPr>
          <w:rFonts w:eastAsia="Calibri"/>
        </w:rPr>
        <w:t xml:space="preserve">- </w:t>
      </w:r>
      <w:r w:rsidR="004141E3">
        <w:rPr>
          <w:rFonts w:eastAsia="Calibri"/>
          <w:spacing w:val="-1"/>
        </w:rPr>
        <w:t>P</w:t>
      </w:r>
      <w:r w:rsidRPr="001D1FB1">
        <w:rPr>
          <w:rFonts w:eastAsia="Calibri"/>
        </w:rPr>
        <w:t>re</w:t>
      </w:r>
      <w:r w:rsidRPr="001D1FB1">
        <w:rPr>
          <w:rFonts w:eastAsia="Calibri"/>
          <w:spacing w:val="-1"/>
        </w:rPr>
        <w:t>v</w:t>
      </w:r>
      <w:r w:rsidRPr="001D1FB1">
        <w:rPr>
          <w:rFonts w:eastAsia="Calibri"/>
          <w:spacing w:val="1"/>
        </w:rPr>
        <w:t>o</w:t>
      </w:r>
      <w:r w:rsidRPr="001D1FB1">
        <w:rPr>
          <w:rFonts w:eastAsia="Calibri"/>
        </w:rPr>
        <w:t>z</w:t>
      </w:r>
      <w:r w:rsidR="004141E3">
        <w:rPr>
          <w:rFonts w:eastAsia="Calibri"/>
        </w:rPr>
        <w:t xml:space="preserve"> </w:t>
      </w:r>
      <w:r w:rsidRPr="001D1FB1">
        <w:rPr>
          <w:rFonts w:eastAsia="Calibri"/>
          <w:spacing w:val="1"/>
        </w:rPr>
        <w:t>mo</w:t>
      </w:r>
      <w:r w:rsidRPr="001D1FB1">
        <w:rPr>
          <w:rFonts w:eastAsia="Calibri"/>
          <w:spacing w:val="-1"/>
        </w:rPr>
        <w:t>d</w:t>
      </w:r>
      <w:r w:rsidRPr="001D1FB1">
        <w:rPr>
          <w:rFonts w:eastAsia="Calibri"/>
        </w:rPr>
        <w:t>ern</w:t>
      </w:r>
      <w:r w:rsidRPr="001D1FB1">
        <w:rPr>
          <w:rFonts w:eastAsia="Calibri"/>
          <w:spacing w:val="-3"/>
        </w:rPr>
        <w:t>i</w:t>
      </w:r>
      <w:r w:rsidRPr="001D1FB1">
        <w:rPr>
          <w:rFonts w:eastAsia="Calibri"/>
        </w:rPr>
        <w:t>m</w:t>
      </w:r>
      <w:r w:rsidR="004141E3">
        <w:rPr>
          <w:rFonts w:eastAsia="Calibri"/>
        </w:rPr>
        <w:t xml:space="preserve"> </w:t>
      </w:r>
      <w:r w:rsidRPr="001D1FB1">
        <w:rPr>
          <w:rFonts w:eastAsia="Calibri"/>
        </w:rPr>
        <w:t>tur</w:t>
      </w:r>
      <w:r w:rsidRPr="001D1FB1">
        <w:rPr>
          <w:rFonts w:eastAsia="Calibri"/>
          <w:spacing w:val="-1"/>
        </w:rPr>
        <w:t>i</w:t>
      </w:r>
      <w:r w:rsidRPr="001D1FB1">
        <w:rPr>
          <w:rFonts w:eastAsia="Calibri"/>
        </w:rPr>
        <w:t>sti</w:t>
      </w:r>
      <w:r w:rsidRPr="001D1FB1">
        <w:rPr>
          <w:rFonts w:eastAsia="Calibri"/>
          <w:spacing w:val="-2"/>
        </w:rPr>
        <w:t>č</w:t>
      </w:r>
      <w:r w:rsidRPr="001D1FB1">
        <w:rPr>
          <w:rFonts w:eastAsia="Calibri"/>
        </w:rPr>
        <w:t>kim</w:t>
      </w:r>
      <w:r w:rsidR="004141E3">
        <w:rPr>
          <w:rFonts w:eastAsia="Calibri"/>
        </w:rPr>
        <w:t xml:space="preserve"> </w:t>
      </w:r>
      <w:r w:rsidRPr="001D1FB1">
        <w:rPr>
          <w:rFonts w:eastAsia="Calibri"/>
        </w:rPr>
        <w:t>a</w:t>
      </w:r>
      <w:r w:rsidRPr="001D1FB1">
        <w:rPr>
          <w:rFonts w:eastAsia="Calibri"/>
          <w:spacing w:val="-3"/>
        </w:rPr>
        <w:t>u</w:t>
      </w:r>
      <w:r w:rsidRPr="001D1FB1">
        <w:rPr>
          <w:rFonts w:eastAsia="Calibri"/>
        </w:rPr>
        <w:t>t</w:t>
      </w:r>
      <w:r w:rsidRPr="001D1FB1">
        <w:rPr>
          <w:rFonts w:eastAsia="Calibri"/>
          <w:spacing w:val="2"/>
        </w:rPr>
        <w:t>o</w:t>
      </w:r>
      <w:r w:rsidRPr="001D1FB1">
        <w:rPr>
          <w:rFonts w:eastAsia="Calibri"/>
          <w:spacing w:val="-1"/>
        </w:rPr>
        <w:t>bu</w:t>
      </w:r>
      <w:r w:rsidRPr="001D1FB1">
        <w:rPr>
          <w:rFonts w:eastAsia="Calibri"/>
          <w:spacing w:val="-2"/>
        </w:rPr>
        <w:t>s</w:t>
      </w:r>
      <w:r w:rsidRPr="001D1FB1">
        <w:rPr>
          <w:rFonts w:eastAsia="Calibri"/>
          <w:spacing w:val="1"/>
        </w:rPr>
        <w:t>o</w:t>
      </w:r>
      <w:r w:rsidRPr="001D1FB1">
        <w:rPr>
          <w:rFonts w:eastAsia="Calibri"/>
        </w:rPr>
        <w:t>m</w:t>
      </w:r>
      <w:r w:rsidR="004141E3">
        <w:rPr>
          <w:rFonts w:eastAsia="Calibri"/>
        </w:rPr>
        <w:t>,</w:t>
      </w:r>
    </w:p>
    <w:p w:rsidR="006F152B" w:rsidRDefault="006F152B" w:rsidP="006F152B">
      <w:pPr>
        <w:pStyle w:val="NoSpacing"/>
        <w:rPr>
          <w:rFonts w:eastAsia="Calibri"/>
        </w:rPr>
      </w:pPr>
      <w:r w:rsidRPr="001D1FB1">
        <w:rPr>
          <w:rFonts w:eastAsia="Calibri"/>
        </w:rPr>
        <w:t xml:space="preserve">- </w:t>
      </w:r>
      <w:r w:rsidR="004141E3">
        <w:rPr>
          <w:rFonts w:eastAsia="Calibri"/>
          <w:spacing w:val="-1"/>
        </w:rPr>
        <w:t>U</w:t>
      </w:r>
      <w:r w:rsidRPr="001D1FB1">
        <w:rPr>
          <w:rFonts w:eastAsia="Calibri"/>
        </w:rPr>
        <w:t>sl</w:t>
      </w:r>
      <w:r w:rsidRPr="001D1FB1">
        <w:rPr>
          <w:rFonts w:eastAsia="Calibri"/>
          <w:spacing w:val="-1"/>
        </w:rPr>
        <w:t>ug</w:t>
      </w:r>
      <w:r w:rsidRPr="001D1FB1">
        <w:rPr>
          <w:rFonts w:eastAsia="Calibri"/>
        </w:rPr>
        <w:t>e</w:t>
      </w:r>
      <w:r w:rsidR="004141E3">
        <w:rPr>
          <w:rFonts w:eastAsia="Calibri"/>
        </w:rPr>
        <w:t xml:space="preserve"> </w:t>
      </w:r>
      <w:r w:rsidRPr="001D1FB1">
        <w:rPr>
          <w:rFonts w:eastAsia="Calibri"/>
        </w:rPr>
        <w:t>pratio</w:t>
      </w:r>
      <w:r w:rsidRPr="001D1FB1">
        <w:rPr>
          <w:rFonts w:eastAsia="Calibri"/>
          <w:spacing w:val="1"/>
        </w:rPr>
        <w:t>c</w:t>
      </w:r>
      <w:r w:rsidRPr="001D1FB1">
        <w:rPr>
          <w:rFonts w:eastAsia="Calibri"/>
        </w:rPr>
        <w:t>a</w:t>
      </w:r>
      <w:r w:rsidR="004141E3">
        <w:rPr>
          <w:rFonts w:eastAsia="Calibri"/>
        </w:rPr>
        <w:t xml:space="preserve"> </w:t>
      </w:r>
      <w:r w:rsidRPr="001D1FB1">
        <w:rPr>
          <w:rFonts w:eastAsia="Calibri"/>
        </w:rPr>
        <w:t>gr</w:t>
      </w:r>
      <w:r w:rsidRPr="001D1FB1">
        <w:rPr>
          <w:rFonts w:eastAsia="Calibri"/>
          <w:spacing w:val="-1"/>
        </w:rPr>
        <w:t>up</w:t>
      </w:r>
      <w:r w:rsidRPr="001D1FB1">
        <w:rPr>
          <w:rFonts w:eastAsia="Calibri"/>
        </w:rPr>
        <w:t>e</w:t>
      </w:r>
      <w:r w:rsidR="004141E3">
        <w:rPr>
          <w:rFonts w:eastAsia="Calibri"/>
        </w:rPr>
        <w:t>,</w:t>
      </w:r>
    </w:p>
    <w:p w:rsidR="004141E3" w:rsidRPr="001D1FB1" w:rsidRDefault="004141E3" w:rsidP="006F152B">
      <w:pPr>
        <w:pStyle w:val="NoSpacing"/>
        <w:rPr>
          <w:rFonts w:eastAsia="Calibri"/>
        </w:rPr>
      </w:pPr>
      <w:r>
        <w:rPr>
          <w:rFonts w:eastAsia="Calibri"/>
        </w:rPr>
        <w:t>- Usluge vodiča u NP Plitvice,</w:t>
      </w:r>
    </w:p>
    <w:p w:rsidR="006F152B" w:rsidRPr="001D1FB1" w:rsidRDefault="004141E3" w:rsidP="006F152B">
      <w:pPr>
        <w:pStyle w:val="NoSpacing"/>
        <w:rPr>
          <w:rFonts w:eastAsia="Calibri"/>
        </w:rPr>
      </w:pPr>
      <w:r>
        <w:rPr>
          <w:rFonts w:eastAsia="Calibri"/>
        </w:rPr>
        <w:t>- T</w:t>
      </w:r>
      <w:r w:rsidR="006F152B" w:rsidRPr="001D1FB1">
        <w:rPr>
          <w:rFonts w:eastAsia="Calibri"/>
        </w:rPr>
        <w:t>r</w:t>
      </w:r>
      <w:r w:rsidR="006F152B" w:rsidRPr="001D1FB1">
        <w:rPr>
          <w:rFonts w:eastAsia="Calibri"/>
          <w:spacing w:val="1"/>
        </w:rPr>
        <w:t>o</w:t>
      </w:r>
      <w:r w:rsidR="006F152B" w:rsidRPr="001D1FB1">
        <w:rPr>
          <w:rFonts w:eastAsia="Calibri"/>
          <w:spacing w:val="-2"/>
        </w:rPr>
        <w:t>š</w:t>
      </w:r>
      <w:r w:rsidR="006F152B" w:rsidRPr="001D1FB1">
        <w:rPr>
          <w:rFonts w:eastAsia="Calibri"/>
        </w:rPr>
        <w:t>k</w:t>
      </w:r>
      <w:r w:rsidR="006F152B" w:rsidRPr="001D1FB1">
        <w:rPr>
          <w:rFonts w:eastAsia="Calibri"/>
          <w:spacing w:val="-1"/>
        </w:rPr>
        <w:t>o</w:t>
      </w:r>
      <w:r w:rsidR="006F152B" w:rsidRPr="001D1FB1">
        <w:rPr>
          <w:rFonts w:eastAsia="Calibri"/>
          <w:spacing w:val="1"/>
        </w:rPr>
        <w:t>v</w:t>
      </w:r>
      <w:r w:rsidR="006F152B" w:rsidRPr="001D1FB1">
        <w:rPr>
          <w:rFonts w:eastAsia="Calibri"/>
        </w:rPr>
        <w:t>e</w:t>
      </w:r>
      <w:r>
        <w:rPr>
          <w:rFonts w:eastAsia="Calibri"/>
        </w:rPr>
        <w:t xml:space="preserve"> </w:t>
      </w:r>
      <w:r w:rsidR="006F152B" w:rsidRPr="001D1FB1">
        <w:rPr>
          <w:rFonts w:eastAsia="Calibri"/>
          <w:spacing w:val="2"/>
        </w:rPr>
        <w:t>o</w:t>
      </w:r>
      <w:r w:rsidR="006F152B" w:rsidRPr="001D1FB1">
        <w:rPr>
          <w:rFonts w:eastAsia="Calibri"/>
        </w:rPr>
        <w:t>r</w:t>
      </w:r>
      <w:r w:rsidR="006F152B" w:rsidRPr="001D1FB1">
        <w:rPr>
          <w:rFonts w:eastAsia="Calibri"/>
          <w:spacing w:val="-1"/>
        </w:rPr>
        <w:t>g</w:t>
      </w:r>
      <w:r w:rsidR="006F152B" w:rsidRPr="001D1FB1">
        <w:rPr>
          <w:rFonts w:eastAsia="Calibri"/>
        </w:rPr>
        <w:t>a</w:t>
      </w:r>
      <w:r w:rsidR="006F152B" w:rsidRPr="001D1FB1">
        <w:rPr>
          <w:rFonts w:eastAsia="Calibri"/>
          <w:spacing w:val="-1"/>
        </w:rPr>
        <w:t>n</w:t>
      </w:r>
      <w:r w:rsidR="006F152B" w:rsidRPr="001D1FB1">
        <w:rPr>
          <w:rFonts w:eastAsia="Calibri"/>
        </w:rPr>
        <w:t>i</w:t>
      </w:r>
      <w:r w:rsidR="006F152B" w:rsidRPr="001D1FB1">
        <w:rPr>
          <w:rFonts w:eastAsia="Calibri"/>
          <w:spacing w:val="-1"/>
        </w:rPr>
        <w:t>z</w:t>
      </w:r>
      <w:r w:rsidR="006F152B" w:rsidRPr="001D1FB1">
        <w:rPr>
          <w:rFonts w:eastAsia="Calibri"/>
        </w:rPr>
        <w:t>aci</w:t>
      </w:r>
      <w:r w:rsidR="006F152B" w:rsidRPr="001D1FB1">
        <w:rPr>
          <w:rFonts w:eastAsia="Calibri"/>
          <w:spacing w:val="-3"/>
        </w:rPr>
        <w:t>j</w:t>
      </w:r>
      <w:r w:rsidR="006F152B" w:rsidRPr="001D1FB1">
        <w:rPr>
          <w:rFonts w:eastAsia="Calibri"/>
        </w:rPr>
        <w:t>e</w:t>
      </w:r>
      <w:r>
        <w:rPr>
          <w:rFonts w:eastAsia="Calibri"/>
        </w:rPr>
        <w:t xml:space="preserve"> </w:t>
      </w:r>
      <w:r w:rsidR="006F152B" w:rsidRPr="001D1FB1">
        <w:rPr>
          <w:rFonts w:eastAsia="Calibri"/>
        </w:rPr>
        <w:t>i</w:t>
      </w:r>
      <w:r>
        <w:rPr>
          <w:rFonts w:eastAsia="Calibri"/>
        </w:rPr>
        <w:t xml:space="preserve"> </w:t>
      </w:r>
      <w:r w:rsidR="006F152B" w:rsidRPr="001D1FB1">
        <w:rPr>
          <w:rFonts w:eastAsia="Calibri"/>
          <w:spacing w:val="1"/>
        </w:rPr>
        <w:t>v</w:t>
      </w:r>
      <w:r w:rsidR="006F152B" w:rsidRPr="001D1FB1">
        <w:rPr>
          <w:rFonts w:eastAsia="Calibri"/>
          <w:spacing w:val="-1"/>
        </w:rPr>
        <w:t>o</w:t>
      </w:r>
      <w:r w:rsidR="006F152B" w:rsidRPr="001D1FB1">
        <w:rPr>
          <w:rFonts w:eastAsia="Calibri"/>
        </w:rPr>
        <w:t>đ</w:t>
      </w:r>
      <w:r w:rsidR="006F152B" w:rsidRPr="001D1FB1">
        <w:rPr>
          <w:rFonts w:eastAsia="Calibri"/>
          <w:spacing w:val="1"/>
        </w:rPr>
        <w:t>e</w:t>
      </w:r>
      <w:r w:rsidR="006F152B" w:rsidRPr="001D1FB1">
        <w:rPr>
          <w:rFonts w:eastAsia="Calibri"/>
          <w:spacing w:val="-1"/>
        </w:rPr>
        <w:t>n</w:t>
      </w:r>
      <w:r w:rsidR="006F152B" w:rsidRPr="001D1FB1">
        <w:rPr>
          <w:rFonts w:eastAsia="Calibri"/>
        </w:rPr>
        <w:t>ja</w:t>
      </w:r>
      <w:r>
        <w:rPr>
          <w:rFonts w:eastAsia="Calibri"/>
        </w:rPr>
        <w:t xml:space="preserve"> </w:t>
      </w:r>
      <w:r w:rsidR="006F152B" w:rsidRPr="001D1FB1">
        <w:rPr>
          <w:rFonts w:eastAsia="Calibri"/>
        </w:rPr>
        <w:t>p</w:t>
      </w:r>
      <w:r w:rsidR="006F152B" w:rsidRPr="001D1FB1">
        <w:rPr>
          <w:rFonts w:eastAsia="Calibri"/>
          <w:spacing w:val="-1"/>
        </w:rPr>
        <w:t>u</w:t>
      </w:r>
      <w:r w:rsidR="006F152B" w:rsidRPr="001D1FB1">
        <w:rPr>
          <w:rFonts w:eastAsia="Calibri"/>
          <w:spacing w:val="-2"/>
        </w:rPr>
        <w:t>t</w:t>
      </w:r>
      <w:r w:rsidR="006F152B" w:rsidRPr="001D1FB1">
        <w:rPr>
          <w:rFonts w:eastAsia="Calibri"/>
          <w:spacing w:val="1"/>
        </w:rPr>
        <w:t>ov</w:t>
      </w:r>
      <w:r w:rsidR="006F152B" w:rsidRPr="001D1FB1">
        <w:rPr>
          <w:rFonts w:eastAsia="Calibri"/>
        </w:rPr>
        <w:t>a</w:t>
      </w:r>
      <w:r w:rsidR="006F152B" w:rsidRPr="001D1FB1">
        <w:rPr>
          <w:rFonts w:eastAsia="Calibri"/>
          <w:spacing w:val="-1"/>
        </w:rPr>
        <w:t>n</w:t>
      </w:r>
      <w:r w:rsidR="006F152B" w:rsidRPr="001D1FB1">
        <w:rPr>
          <w:rFonts w:eastAsia="Calibri"/>
        </w:rPr>
        <w:t>ja</w:t>
      </w:r>
      <w:r>
        <w:rPr>
          <w:rFonts w:eastAsia="Calibri"/>
        </w:rPr>
        <w:t>.</w:t>
      </w:r>
    </w:p>
    <w:p w:rsidR="006F152B" w:rsidRPr="001D1FB1" w:rsidRDefault="006F152B" w:rsidP="006F152B">
      <w:pPr>
        <w:pStyle w:val="NoSpacing"/>
      </w:pPr>
    </w:p>
    <w:p w:rsidR="006F152B" w:rsidRPr="001D1FB1" w:rsidRDefault="006F152B" w:rsidP="006F152B">
      <w:pPr>
        <w:pStyle w:val="NoSpacing"/>
        <w:rPr>
          <w:rFonts w:eastAsia="Calibri"/>
          <w:b/>
        </w:rPr>
      </w:pPr>
      <w:r w:rsidRPr="001D1FB1">
        <w:rPr>
          <w:rFonts w:eastAsia="Calibri"/>
          <w:b/>
          <w:u w:color="000000"/>
        </w:rPr>
        <w:t>ARANŽMAN NE OBUHVATA</w:t>
      </w:r>
      <w:r w:rsidRPr="001D1FB1">
        <w:rPr>
          <w:rFonts w:eastAsia="Calibri"/>
          <w:b/>
          <w:spacing w:val="1"/>
          <w:u w:color="000000"/>
        </w:rPr>
        <w:t>:</w:t>
      </w:r>
    </w:p>
    <w:p w:rsidR="006F152B" w:rsidRDefault="006F152B" w:rsidP="006F152B">
      <w:pPr>
        <w:pStyle w:val="NoSpacing"/>
        <w:rPr>
          <w:rFonts w:eastAsia="Calibri"/>
          <w:spacing w:val="1"/>
        </w:rPr>
      </w:pPr>
      <w:r w:rsidRPr="001D1FB1">
        <w:rPr>
          <w:rFonts w:eastAsia="Calibri"/>
        </w:rPr>
        <w:t xml:space="preserve">- </w:t>
      </w:r>
      <w:r w:rsidR="004141E3">
        <w:rPr>
          <w:rFonts w:eastAsia="Calibri"/>
        </w:rPr>
        <w:t xml:space="preserve">Ulaznica za NP Plitvice </w:t>
      </w:r>
      <w:r w:rsidR="004141E3">
        <w:rPr>
          <w:rFonts w:eastAsia="Calibri"/>
          <w:spacing w:val="1"/>
        </w:rPr>
        <w:t xml:space="preserve">(30 </w:t>
      </w:r>
      <w:r>
        <w:rPr>
          <w:rFonts w:eastAsia="Calibri"/>
          <w:spacing w:val="1"/>
        </w:rPr>
        <w:t>KM)</w:t>
      </w:r>
      <w:r w:rsidR="004141E3">
        <w:rPr>
          <w:rFonts w:eastAsia="Calibri"/>
          <w:spacing w:val="1"/>
        </w:rPr>
        <w:t>,</w:t>
      </w:r>
    </w:p>
    <w:p w:rsidR="004141E3" w:rsidRPr="001D1FB1" w:rsidRDefault="004141E3" w:rsidP="006F152B">
      <w:pPr>
        <w:pStyle w:val="NoSpacing"/>
        <w:rPr>
          <w:rFonts w:eastAsia="Calibri"/>
        </w:rPr>
      </w:pPr>
      <w:r>
        <w:rPr>
          <w:rFonts w:eastAsia="Calibri"/>
          <w:spacing w:val="1"/>
        </w:rPr>
        <w:t>- Putno zdravstveno osiguranje,</w:t>
      </w:r>
    </w:p>
    <w:p w:rsidR="00743CE5" w:rsidRPr="004141E3" w:rsidRDefault="004141E3" w:rsidP="004141E3">
      <w:pPr>
        <w:pStyle w:val="NoSpacing"/>
        <w:rPr>
          <w:rFonts w:eastAsia="Calibri"/>
        </w:rPr>
      </w:pPr>
      <w:r>
        <w:rPr>
          <w:rFonts w:eastAsia="Calibri"/>
        </w:rPr>
        <w:t>- I</w:t>
      </w:r>
      <w:r w:rsidR="006F152B" w:rsidRPr="001D1FB1">
        <w:rPr>
          <w:rFonts w:eastAsia="Calibri"/>
          <w:spacing w:val="-1"/>
        </w:rPr>
        <w:t>nd</w:t>
      </w:r>
      <w:r w:rsidR="006F152B" w:rsidRPr="001D1FB1">
        <w:rPr>
          <w:rFonts w:eastAsia="Calibri"/>
        </w:rPr>
        <w:t>ivid</w:t>
      </w:r>
      <w:r w:rsidR="006F152B" w:rsidRPr="001D1FB1">
        <w:rPr>
          <w:rFonts w:eastAsia="Calibri"/>
          <w:spacing w:val="-1"/>
        </w:rPr>
        <w:t>u</w:t>
      </w:r>
      <w:r w:rsidR="006F152B" w:rsidRPr="001D1FB1">
        <w:rPr>
          <w:rFonts w:eastAsia="Calibri"/>
        </w:rPr>
        <w:t>al</w:t>
      </w:r>
      <w:r w:rsidR="006F152B" w:rsidRPr="001D1FB1">
        <w:rPr>
          <w:rFonts w:eastAsia="Calibri"/>
          <w:spacing w:val="-1"/>
        </w:rPr>
        <w:t>n</w:t>
      </w:r>
      <w:r w:rsidR="006F152B" w:rsidRPr="001D1FB1">
        <w:rPr>
          <w:rFonts w:eastAsia="Calibri"/>
        </w:rPr>
        <w:t>e</w:t>
      </w:r>
      <w:r>
        <w:rPr>
          <w:rFonts w:eastAsia="Calibri"/>
        </w:rPr>
        <w:t xml:space="preserve"> </w:t>
      </w:r>
      <w:r w:rsidR="006F152B" w:rsidRPr="001D1FB1">
        <w:rPr>
          <w:rFonts w:eastAsia="Calibri"/>
        </w:rPr>
        <w:t>t</w:t>
      </w:r>
      <w:r w:rsidR="006F152B" w:rsidRPr="001D1FB1">
        <w:rPr>
          <w:rFonts w:eastAsia="Calibri"/>
          <w:spacing w:val="-2"/>
        </w:rPr>
        <w:t>r</w:t>
      </w:r>
      <w:r w:rsidR="006F152B" w:rsidRPr="001D1FB1">
        <w:rPr>
          <w:rFonts w:eastAsia="Calibri"/>
          <w:spacing w:val="1"/>
        </w:rPr>
        <w:t>o</w:t>
      </w:r>
      <w:r w:rsidR="006F152B" w:rsidRPr="001D1FB1">
        <w:rPr>
          <w:rFonts w:eastAsia="Calibri"/>
        </w:rPr>
        <w:t>š</w:t>
      </w:r>
      <w:r w:rsidR="006F152B" w:rsidRPr="001D1FB1">
        <w:rPr>
          <w:rFonts w:eastAsia="Calibri"/>
          <w:spacing w:val="-2"/>
        </w:rPr>
        <w:t>k</w:t>
      </w:r>
      <w:r w:rsidR="006F152B" w:rsidRPr="001D1FB1">
        <w:rPr>
          <w:rFonts w:eastAsia="Calibri"/>
          <w:spacing w:val="1"/>
        </w:rPr>
        <w:t>o</w:t>
      </w:r>
      <w:r w:rsidR="006F152B" w:rsidRPr="001D1FB1">
        <w:rPr>
          <w:rFonts w:eastAsia="Calibri"/>
          <w:spacing w:val="-1"/>
        </w:rPr>
        <w:t>v</w:t>
      </w:r>
      <w:r w:rsidR="006F152B" w:rsidRPr="001D1FB1">
        <w:rPr>
          <w:rFonts w:eastAsia="Calibri"/>
        </w:rPr>
        <w:t>e</w:t>
      </w:r>
      <w:r w:rsidR="00447C53">
        <w:rPr>
          <w:rFonts w:eastAsia="Calibri"/>
        </w:rPr>
        <w:t>.</w:t>
      </w:r>
    </w:p>
    <w:p w:rsidR="00743CE5" w:rsidRDefault="00743CE5" w:rsidP="00407C0B">
      <w:pPr>
        <w:pStyle w:val="NoSpacing"/>
        <w:jc w:val="center"/>
        <w:rPr>
          <w:rFonts w:ascii="Constantia" w:hAnsi="Constantia" w:cs="Times New Roman"/>
          <w:b/>
          <w:sz w:val="20"/>
          <w:szCs w:val="20"/>
        </w:rPr>
      </w:pPr>
    </w:p>
    <w:p w:rsidR="00407C0B" w:rsidRPr="00342CC3" w:rsidRDefault="00407C0B" w:rsidP="00407C0B">
      <w:pPr>
        <w:pStyle w:val="NoSpacing"/>
        <w:jc w:val="center"/>
        <w:rPr>
          <w:rFonts w:ascii="Constantia" w:hAnsi="Constantia" w:cs="Times New Roman"/>
          <w:b/>
          <w:sz w:val="20"/>
          <w:szCs w:val="20"/>
        </w:rPr>
      </w:pPr>
      <w:r w:rsidRPr="00342CC3">
        <w:rPr>
          <w:rFonts w:ascii="Constantia" w:hAnsi="Constantia" w:cs="Times New Roman"/>
          <w:b/>
          <w:sz w:val="20"/>
          <w:szCs w:val="20"/>
        </w:rPr>
        <w:t>SVE DODATNE INFORMACIJE I REZERVACIJE:</w:t>
      </w:r>
    </w:p>
    <w:p w:rsidR="00407C0B" w:rsidRPr="00342CC3" w:rsidRDefault="00407C0B" w:rsidP="00407C0B">
      <w:pPr>
        <w:pStyle w:val="NoSpacing"/>
        <w:jc w:val="center"/>
        <w:rPr>
          <w:rFonts w:ascii="Constantia" w:hAnsi="Constantia" w:cs="Times New Roman"/>
          <w:b/>
          <w:sz w:val="20"/>
          <w:szCs w:val="20"/>
        </w:rPr>
      </w:pPr>
      <w:r w:rsidRPr="00342CC3">
        <w:rPr>
          <w:rFonts w:ascii="Constantia" w:hAnsi="Constantia" w:cs="Times New Roman"/>
          <w:b/>
          <w:sz w:val="20"/>
          <w:szCs w:val="20"/>
        </w:rPr>
        <w:t>Turistička agencija “Semberija Transport” Bijeljina</w:t>
      </w:r>
    </w:p>
    <w:p w:rsidR="00407C0B" w:rsidRPr="00342CC3" w:rsidRDefault="00407C0B" w:rsidP="00407C0B">
      <w:pPr>
        <w:pStyle w:val="NoSpacing"/>
        <w:jc w:val="center"/>
        <w:rPr>
          <w:rFonts w:ascii="Constantia" w:hAnsi="Constantia" w:cs="Times New Roman"/>
          <w:b/>
          <w:sz w:val="20"/>
          <w:szCs w:val="20"/>
        </w:rPr>
      </w:pPr>
      <w:r w:rsidRPr="00342CC3">
        <w:rPr>
          <w:rFonts w:ascii="Constantia" w:hAnsi="Constantia" w:cs="Times New Roman"/>
          <w:b/>
          <w:sz w:val="20"/>
          <w:szCs w:val="20"/>
        </w:rPr>
        <w:t>Tel: 055/201-126,  055/212-411, 066/713-726</w:t>
      </w:r>
    </w:p>
    <w:p w:rsidR="00407C0B" w:rsidRPr="00342CC3" w:rsidRDefault="00407C0B" w:rsidP="00407C0B">
      <w:pPr>
        <w:pStyle w:val="NoSpacing"/>
        <w:jc w:val="center"/>
        <w:rPr>
          <w:rFonts w:ascii="Constantia" w:hAnsi="Constantia" w:cs="Times New Roman"/>
          <w:b/>
          <w:sz w:val="20"/>
          <w:szCs w:val="20"/>
        </w:rPr>
      </w:pPr>
      <w:r w:rsidRPr="00342CC3">
        <w:rPr>
          <w:rFonts w:ascii="Constantia" w:hAnsi="Constantia" w:cs="Times New Roman"/>
          <w:b/>
          <w:sz w:val="20"/>
          <w:szCs w:val="20"/>
        </w:rPr>
        <w:t>Turistička agencija Janja 055/544-252</w:t>
      </w:r>
    </w:p>
    <w:p w:rsidR="00407C0B" w:rsidRPr="00342CC3" w:rsidRDefault="00407C0B" w:rsidP="00407C0B">
      <w:pPr>
        <w:pStyle w:val="NoSpacing"/>
        <w:jc w:val="center"/>
        <w:rPr>
          <w:rFonts w:ascii="Constantia" w:hAnsi="Constantia" w:cs="Times New Roman"/>
          <w:b/>
          <w:sz w:val="20"/>
          <w:szCs w:val="20"/>
        </w:rPr>
      </w:pPr>
      <w:r w:rsidRPr="00342CC3">
        <w:rPr>
          <w:rFonts w:ascii="Constantia" w:hAnsi="Constantia" w:cs="Times New Roman"/>
          <w:b/>
          <w:sz w:val="20"/>
          <w:szCs w:val="20"/>
        </w:rPr>
        <w:t>E-mail: agencijabijeljina@semberijatransport.com</w:t>
      </w:r>
    </w:p>
    <w:p w:rsidR="00407C0B" w:rsidRPr="004141E3" w:rsidRDefault="00407C0B" w:rsidP="004141E3">
      <w:pPr>
        <w:pStyle w:val="NoSpacing"/>
        <w:jc w:val="center"/>
        <w:rPr>
          <w:rFonts w:ascii="Constantia" w:hAnsi="Constantia" w:cs="Times New Roman"/>
          <w:b/>
          <w:sz w:val="20"/>
          <w:szCs w:val="20"/>
        </w:rPr>
      </w:pPr>
      <w:r w:rsidRPr="00342CC3">
        <w:rPr>
          <w:rFonts w:ascii="Constantia" w:hAnsi="Constantia" w:cs="Times New Roman"/>
          <w:b/>
          <w:sz w:val="20"/>
          <w:szCs w:val="20"/>
        </w:rPr>
        <w:t>Web: www.semberijatransport.com/agencijabijeljina</w:t>
      </w:r>
    </w:p>
    <w:sectPr w:rsidR="00407C0B" w:rsidRPr="004141E3" w:rsidSect="00C437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E1" w:rsidRDefault="00BF60E1" w:rsidP="009923DD">
      <w:pPr>
        <w:spacing w:after="0" w:line="240" w:lineRule="auto"/>
      </w:pPr>
      <w:r>
        <w:separator/>
      </w:r>
    </w:p>
  </w:endnote>
  <w:endnote w:type="continuationSeparator" w:id="0">
    <w:p w:rsidR="00BF60E1" w:rsidRDefault="00BF60E1" w:rsidP="0099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C3" w:rsidRDefault="00342CC3">
    <w:pPr>
      <w:pStyle w:val="Footer"/>
    </w:pPr>
  </w:p>
  <w:p w:rsidR="00342CC3" w:rsidRPr="00A845BC" w:rsidRDefault="002A392A" w:rsidP="00342CC3">
    <w:pPr>
      <w:pStyle w:val="NoSpacing"/>
      <w:jc w:val="center"/>
      <w:rPr>
        <w:rFonts w:cstheme="minorHAnsi"/>
        <w:sz w:val="18"/>
        <w:szCs w:val="18"/>
        <w:lang w:val="sr-Latn-CS"/>
      </w:rPr>
    </w:pPr>
    <w:r>
      <w:rPr>
        <w:rFonts w:cstheme="minorHAnsi"/>
        <w:sz w:val="18"/>
        <w:szCs w:val="18"/>
        <w:lang w:val="sr-Latn-CS"/>
      </w:rPr>
      <w:t>Aranžman je rađen na bazi 40</w:t>
    </w:r>
    <w:r w:rsidR="00342CC3" w:rsidRPr="00A845BC">
      <w:rPr>
        <w:rFonts w:cstheme="minorHAnsi"/>
        <w:sz w:val="18"/>
        <w:szCs w:val="18"/>
        <w:lang w:val="sr-Latn-CS"/>
      </w:rPr>
      <w:t xml:space="preserve"> putnika. U slučaju nedovoljnog broja prijavljenih putnika, organizator putovanja zadržava prava otkaza ili izmjene cijene aranžmana.</w:t>
    </w:r>
  </w:p>
  <w:p w:rsidR="00342CC3" w:rsidRPr="00A845BC" w:rsidRDefault="00342CC3" w:rsidP="00342CC3">
    <w:pPr>
      <w:pStyle w:val="NoSpacing"/>
      <w:ind w:left="360"/>
      <w:jc w:val="center"/>
      <w:rPr>
        <w:rFonts w:cstheme="minorHAnsi"/>
        <w:sz w:val="18"/>
        <w:szCs w:val="18"/>
        <w:lang w:val="sr-Latn-CS"/>
      </w:rPr>
    </w:pPr>
    <w:r w:rsidRPr="00A845BC">
      <w:rPr>
        <w:rFonts w:cstheme="minorHAnsi"/>
        <w:sz w:val="18"/>
        <w:szCs w:val="18"/>
        <w:lang w:val="sr-Latn-CS"/>
      </w:rPr>
      <w:t xml:space="preserve">Uz </w:t>
    </w:r>
    <w:r w:rsidRPr="00A845BC">
      <w:rPr>
        <w:rFonts w:cstheme="minorHAnsi"/>
        <w:spacing w:val="2"/>
        <w:sz w:val="18"/>
        <w:szCs w:val="18"/>
        <w:lang w:val="sr-Latn-CS"/>
      </w:rPr>
      <w:t>o</w:t>
    </w:r>
    <w:r w:rsidRPr="00A845BC">
      <w:rPr>
        <w:rFonts w:cstheme="minorHAnsi"/>
        <w:spacing w:val="-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aj ara</w:t>
    </w:r>
    <w:r w:rsidRPr="00A845BC">
      <w:rPr>
        <w:rFonts w:cstheme="minorHAnsi"/>
        <w:spacing w:val="-1"/>
        <w:sz w:val="18"/>
        <w:szCs w:val="18"/>
        <w:lang w:val="sr-Latn-CS"/>
      </w:rPr>
      <w:t>n</w:t>
    </w:r>
    <w:r w:rsidRPr="00A845BC">
      <w:rPr>
        <w:rFonts w:cstheme="minorHAnsi"/>
        <w:spacing w:val="-3"/>
        <w:sz w:val="18"/>
        <w:szCs w:val="18"/>
        <w:lang w:val="sr-Latn-CS"/>
      </w:rPr>
      <w:t>ž</w:t>
    </w:r>
    <w:r w:rsidRPr="00A845BC">
      <w:rPr>
        <w:rFonts w:cstheme="minorHAnsi"/>
        <w:spacing w:val="1"/>
        <w:sz w:val="18"/>
        <w:szCs w:val="18"/>
        <w:lang w:val="sr-Latn-CS"/>
      </w:rPr>
      <w:t>m</w:t>
    </w:r>
    <w:r w:rsidRPr="00A845BC">
      <w:rPr>
        <w:rFonts w:cstheme="minorHAnsi"/>
        <w:sz w:val="18"/>
        <w:szCs w:val="18"/>
        <w:lang w:val="sr-Latn-CS"/>
      </w:rPr>
      <w:t xml:space="preserve">an </w:t>
    </w:r>
    <w:r w:rsidRPr="00A845BC">
      <w:rPr>
        <w:rFonts w:cstheme="minorHAnsi"/>
        <w:spacing w:val="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a</w:t>
    </w:r>
    <w:r w:rsidRPr="00A845BC">
      <w:rPr>
        <w:rFonts w:cstheme="minorHAnsi"/>
        <w:spacing w:val="-3"/>
        <w:sz w:val="18"/>
        <w:szCs w:val="18"/>
        <w:lang w:val="sr-Latn-CS"/>
      </w:rPr>
      <w:t>ž</w:t>
    </w:r>
    <w:r w:rsidRPr="00A845BC">
      <w:rPr>
        <w:rFonts w:cstheme="minorHAnsi"/>
        <w:sz w:val="18"/>
        <w:szCs w:val="18"/>
        <w:lang w:val="sr-Latn-CS"/>
      </w:rPr>
      <w:t>e Op</w:t>
    </w:r>
    <w:r w:rsidRPr="00A845BC">
      <w:rPr>
        <w:rFonts w:cstheme="minorHAnsi"/>
        <w:spacing w:val="-1"/>
        <w:sz w:val="18"/>
        <w:szCs w:val="18"/>
        <w:lang w:val="sr-Latn-CS"/>
      </w:rPr>
      <w:t>š</w:t>
    </w:r>
    <w:r w:rsidRPr="00A845BC">
      <w:rPr>
        <w:rFonts w:cstheme="minorHAnsi"/>
        <w:sz w:val="18"/>
        <w:szCs w:val="18"/>
        <w:lang w:val="sr-Latn-CS"/>
      </w:rPr>
      <w:t>ti usl</w:t>
    </w:r>
    <w:r w:rsidRPr="00A845BC">
      <w:rPr>
        <w:rFonts w:cstheme="minorHAnsi"/>
        <w:spacing w:val="-2"/>
        <w:sz w:val="18"/>
        <w:szCs w:val="18"/>
        <w:lang w:val="sr-Latn-CS"/>
      </w:rPr>
      <w:t>o</w:t>
    </w:r>
    <w:r w:rsidRPr="00A845BC">
      <w:rPr>
        <w:rFonts w:cstheme="minorHAnsi"/>
        <w:spacing w:val="1"/>
        <w:sz w:val="18"/>
        <w:szCs w:val="18"/>
        <w:lang w:val="sr-Latn-CS"/>
      </w:rPr>
      <w:t>v</w:t>
    </w:r>
    <w:r w:rsidRPr="00A845BC">
      <w:rPr>
        <w:rFonts w:cstheme="minorHAnsi"/>
        <w:sz w:val="18"/>
        <w:szCs w:val="18"/>
        <w:lang w:val="sr-Latn-CS"/>
      </w:rPr>
      <w:t>i p</w:t>
    </w:r>
    <w:r w:rsidRPr="00A845BC">
      <w:rPr>
        <w:rFonts w:cstheme="minorHAnsi"/>
        <w:spacing w:val="-1"/>
        <w:sz w:val="18"/>
        <w:szCs w:val="18"/>
        <w:lang w:val="sr-Latn-CS"/>
      </w:rPr>
      <w:t>u</w:t>
    </w:r>
    <w:r w:rsidRPr="00A845BC">
      <w:rPr>
        <w:rFonts w:cstheme="minorHAnsi"/>
        <w:spacing w:val="-2"/>
        <w:sz w:val="18"/>
        <w:szCs w:val="18"/>
        <w:lang w:val="sr-Latn-CS"/>
      </w:rPr>
      <w:t>t</w:t>
    </w:r>
    <w:r w:rsidRPr="00A845BC">
      <w:rPr>
        <w:rFonts w:cstheme="minorHAnsi"/>
        <w:spacing w:val="1"/>
        <w:sz w:val="18"/>
        <w:szCs w:val="18"/>
        <w:lang w:val="sr-Latn-CS"/>
      </w:rPr>
      <w:t>ov</w:t>
    </w:r>
    <w:r w:rsidRPr="00A845BC">
      <w:rPr>
        <w:rFonts w:cstheme="minorHAnsi"/>
        <w:sz w:val="18"/>
        <w:szCs w:val="18"/>
        <w:lang w:val="sr-Latn-CS"/>
      </w:rPr>
      <w:t>a</w:t>
    </w:r>
    <w:r w:rsidRPr="00A845BC">
      <w:rPr>
        <w:rFonts w:cstheme="minorHAnsi"/>
        <w:spacing w:val="-1"/>
        <w:sz w:val="18"/>
        <w:szCs w:val="18"/>
        <w:lang w:val="sr-Latn-CS"/>
      </w:rPr>
      <w:t>n</w:t>
    </w:r>
    <w:r w:rsidRPr="00A845BC">
      <w:rPr>
        <w:rFonts w:cstheme="minorHAnsi"/>
        <w:sz w:val="18"/>
        <w:szCs w:val="18"/>
        <w:lang w:val="sr-Latn-CS"/>
      </w:rPr>
      <w:t xml:space="preserve">ja </w:t>
    </w:r>
    <w:r w:rsidRPr="00A845BC">
      <w:rPr>
        <w:rFonts w:cstheme="minorHAnsi"/>
        <w:spacing w:val="1"/>
        <w:sz w:val="18"/>
        <w:szCs w:val="18"/>
        <w:lang w:val="sr-Latn-CS"/>
      </w:rPr>
      <w:t>T</w:t>
    </w:r>
    <w:r w:rsidRPr="00A845BC">
      <w:rPr>
        <w:rFonts w:cstheme="minorHAnsi"/>
        <w:spacing w:val="-1"/>
        <w:sz w:val="18"/>
        <w:szCs w:val="18"/>
        <w:lang w:val="sr-Latn-CS"/>
      </w:rPr>
      <w:t>u</w:t>
    </w:r>
    <w:r w:rsidRPr="00A845BC">
      <w:rPr>
        <w:rFonts w:cstheme="minorHAnsi"/>
        <w:sz w:val="18"/>
        <w:szCs w:val="18"/>
        <w:lang w:val="sr-Latn-CS"/>
      </w:rPr>
      <w:t>risti</w:t>
    </w:r>
    <w:r w:rsidRPr="00A845BC">
      <w:rPr>
        <w:rFonts w:cstheme="minorHAnsi"/>
        <w:spacing w:val="-3"/>
        <w:sz w:val="18"/>
        <w:szCs w:val="18"/>
        <w:lang w:val="sr-Latn-CS"/>
      </w:rPr>
      <w:t>č</w:t>
    </w:r>
    <w:r w:rsidRPr="00A845BC">
      <w:rPr>
        <w:rFonts w:cstheme="minorHAnsi"/>
        <w:spacing w:val="-2"/>
        <w:sz w:val="18"/>
        <w:szCs w:val="18"/>
        <w:lang w:val="sr-Latn-CS"/>
      </w:rPr>
      <w:t>k</w:t>
    </w:r>
    <w:r w:rsidRPr="00A845BC">
      <w:rPr>
        <w:rFonts w:cstheme="minorHAnsi"/>
        <w:sz w:val="18"/>
        <w:szCs w:val="18"/>
        <w:lang w:val="sr-Latn-CS"/>
      </w:rPr>
      <w:t xml:space="preserve">e </w:t>
    </w:r>
    <w:r w:rsidRPr="00A845BC">
      <w:rPr>
        <w:rFonts w:cstheme="minorHAnsi"/>
        <w:spacing w:val="1"/>
        <w:sz w:val="18"/>
        <w:szCs w:val="18"/>
        <w:lang w:val="sr-Latn-CS"/>
      </w:rPr>
      <w:t>a</w:t>
    </w:r>
    <w:r w:rsidRPr="00A845BC">
      <w:rPr>
        <w:rFonts w:cstheme="minorHAnsi"/>
        <w:spacing w:val="-1"/>
        <w:sz w:val="18"/>
        <w:szCs w:val="18"/>
        <w:lang w:val="sr-Latn-CS"/>
      </w:rPr>
      <w:t>g</w:t>
    </w:r>
    <w:r w:rsidRPr="00A845BC">
      <w:rPr>
        <w:rFonts w:cstheme="minorHAnsi"/>
        <w:sz w:val="18"/>
        <w:szCs w:val="18"/>
        <w:lang w:val="sr-Latn-CS"/>
      </w:rPr>
      <w:t>encije S</w:t>
    </w:r>
    <w:r w:rsidRPr="00A845BC">
      <w:rPr>
        <w:rFonts w:cstheme="minorHAnsi"/>
        <w:spacing w:val="-2"/>
        <w:sz w:val="18"/>
        <w:szCs w:val="18"/>
        <w:lang w:val="sr-Latn-CS"/>
      </w:rPr>
      <w:t>e</w:t>
    </w:r>
    <w:r w:rsidRPr="00A845BC">
      <w:rPr>
        <w:rFonts w:cstheme="minorHAnsi"/>
        <w:spacing w:val="1"/>
        <w:sz w:val="18"/>
        <w:szCs w:val="18"/>
        <w:lang w:val="sr-Latn-CS"/>
      </w:rPr>
      <w:t>m</w:t>
    </w:r>
    <w:r w:rsidRPr="00A845BC">
      <w:rPr>
        <w:rFonts w:cstheme="minorHAnsi"/>
        <w:spacing w:val="-1"/>
        <w:sz w:val="18"/>
        <w:szCs w:val="18"/>
        <w:lang w:val="sr-Latn-CS"/>
      </w:rPr>
      <w:t>b</w:t>
    </w:r>
    <w:r w:rsidRPr="00A845BC">
      <w:rPr>
        <w:rFonts w:cstheme="minorHAnsi"/>
        <w:sz w:val="18"/>
        <w:szCs w:val="18"/>
        <w:lang w:val="sr-Latn-CS"/>
      </w:rPr>
      <w:t>erija Transport,</w:t>
    </w:r>
  </w:p>
  <w:p w:rsidR="00342CC3" w:rsidRPr="00A845BC" w:rsidRDefault="00342CC3" w:rsidP="00342CC3">
    <w:pPr>
      <w:pStyle w:val="NoSpacing"/>
      <w:ind w:left="360"/>
      <w:jc w:val="center"/>
      <w:rPr>
        <w:rFonts w:cstheme="minorHAnsi"/>
        <w:spacing w:val="3"/>
        <w:position w:val="1"/>
        <w:sz w:val="18"/>
        <w:szCs w:val="18"/>
        <w:lang w:val="sr-Latn-CS"/>
      </w:rPr>
    </w:pPr>
    <w:r w:rsidRPr="00A845BC">
      <w:rPr>
        <w:rFonts w:cstheme="minorHAnsi"/>
        <w:position w:val="1"/>
        <w:sz w:val="18"/>
        <w:szCs w:val="18"/>
        <w:lang w:val="sr-Latn-CS"/>
      </w:rPr>
      <w:t>L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ic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e</w:t>
    </w:r>
    <w:r w:rsidRPr="00A845BC">
      <w:rPr>
        <w:rFonts w:cstheme="minorHAnsi"/>
        <w:spacing w:val="-3"/>
        <w:position w:val="1"/>
        <w:sz w:val="18"/>
        <w:szCs w:val="18"/>
        <w:lang w:val="sr-Latn-CS"/>
      </w:rPr>
      <w:t>n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c</w:t>
    </w:r>
    <w:r w:rsidRPr="00A845BC">
      <w:rPr>
        <w:rFonts w:cstheme="minorHAnsi"/>
        <w:position w:val="1"/>
        <w:sz w:val="18"/>
        <w:szCs w:val="18"/>
        <w:lang w:val="sr-Latn-CS"/>
      </w:rPr>
      <w:t>a Min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i</w:t>
    </w:r>
    <w:r w:rsidRPr="00A845BC">
      <w:rPr>
        <w:rFonts w:cstheme="minorHAnsi"/>
        <w:position w:val="1"/>
        <w:sz w:val="18"/>
        <w:szCs w:val="18"/>
        <w:lang w:val="sr-Latn-CS"/>
      </w:rPr>
      <w:t>st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a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r</w:t>
    </w:r>
    <w:r w:rsidRPr="00A845BC">
      <w:rPr>
        <w:rFonts w:cstheme="minorHAnsi"/>
        <w:position w:val="1"/>
        <w:sz w:val="18"/>
        <w:szCs w:val="18"/>
        <w:lang w:val="sr-Latn-CS"/>
      </w:rPr>
      <w:t>st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v</w:t>
    </w:r>
    <w:r w:rsidRPr="00A845BC">
      <w:rPr>
        <w:rFonts w:cstheme="minorHAnsi"/>
        <w:position w:val="1"/>
        <w:sz w:val="18"/>
        <w:szCs w:val="18"/>
        <w:lang w:val="sr-Latn-CS"/>
      </w:rPr>
      <w:t>a 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r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g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o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v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in</w:t>
    </w:r>
    <w:r w:rsidRPr="00A845BC">
      <w:rPr>
        <w:rFonts w:cstheme="minorHAnsi"/>
        <w:position w:val="1"/>
        <w:sz w:val="18"/>
        <w:szCs w:val="18"/>
        <w:lang w:val="sr-Latn-CS"/>
      </w:rPr>
      <w:t>e i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 xml:space="preserve"> t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u</w:t>
    </w:r>
    <w:r w:rsidRPr="00A845BC">
      <w:rPr>
        <w:rFonts w:cstheme="minorHAnsi"/>
        <w:spacing w:val="-2"/>
        <w:position w:val="1"/>
        <w:sz w:val="18"/>
        <w:szCs w:val="18"/>
        <w:lang w:val="sr-Latn-CS"/>
      </w:rPr>
      <w:t>r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i</w:t>
    </w:r>
    <w:r w:rsidRPr="00A845BC">
      <w:rPr>
        <w:rFonts w:cstheme="minorHAnsi"/>
        <w:spacing w:val="-1"/>
        <w:position w:val="1"/>
        <w:sz w:val="18"/>
        <w:szCs w:val="18"/>
        <w:lang w:val="sr-Latn-CS"/>
      </w:rPr>
      <w:t>z</w:t>
    </w:r>
    <w:r w:rsidRPr="00A845BC">
      <w:rPr>
        <w:rFonts w:cstheme="minorHAnsi"/>
        <w:position w:val="1"/>
        <w:sz w:val="18"/>
        <w:szCs w:val="18"/>
        <w:lang w:val="sr-Latn-CS"/>
      </w:rPr>
      <w:t xml:space="preserve">ma RS </w:t>
    </w:r>
    <w:r w:rsidRPr="00A845BC">
      <w:rPr>
        <w:rFonts w:cstheme="minorHAnsi"/>
        <w:spacing w:val="1"/>
        <w:position w:val="1"/>
        <w:sz w:val="18"/>
        <w:szCs w:val="18"/>
        <w:lang w:val="sr-Latn-CS"/>
      </w:rPr>
      <w:t>14.07-325-633/18 od 02.07.2018.god.</w:t>
    </w:r>
  </w:p>
  <w:p w:rsidR="0010279F" w:rsidRDefault="00102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E1" w:rsidRDefault="00BF60E1" w:rsidP="009923DD">
      <w:pPr>
        <w:spacing w:after="0" w:line="240" w:lineRule="auto"/>
      </w:pPr>
      <w:r>
        <w:separator/>
      </w:r>
    </w:p>
  </w:footnote>
  <w:footnote w:type="continuationSeparator" w:id="0">
    <w:p w:rsidR="00BF60E1" w:rsidRDefault="00BF60E1" w:rsidP="0099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DD" w:rsidRDefault="004141E3" w:rsidP="009923DD">
    <w:pPr>
      <w:pStyle w:val="Header"/>
      <w:jc w:val="center"/>
    </w:pPr>
    <w:r>
      <w:rPr>
        <w:noProof/>
        <w:lang w:val="sr-Latn-BA"/>
      </w:rPr>
      <w:drawing>
        <wp:inline distT="0" distB="0" distL="0" distR="0">
          <wp:extent cx="1546860" cy="1013460"/>
          <wp:effectExtent l="0" t="0" r="0" b="0"/>
          <wp:docPr id="1" name="Picture 1" descr="C:\Users\Semberija transport\Desktop\Logo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berija transport\Desktop\LogoN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3DD" w:rsidRDefault="009923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37D"/>
    <w:multiLevelType w:val="hybridMultilevel"/>
    <w:tmpl w:val="E5BAB530"/>
    <w:lvl w:ilvl="0" w:tplc="63226974">
      <w:start w:val="4"/>
      <w:numFmt w:val="bullet"/>
      <w:lvlText w:val="-"/>
      <w:lvlJc w:val="left"/>
      <w:pPr>
        <w:ind w:left="928" w:hanging="360"/>
      </w:pPr>
      <w:rPr>
        <w:rFonts w:ascii="Constantia" w:eastAsiaTheme="minorHAnsi" w:hAnsi="Constantia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23DD"/>
    <w:rsid w:val="00052EBB"/>
    <w:rsid w:val="00064B03"/>
    <w:rsid w:val="00080C38"/>
    <w:rsid w:val="00086089"/>
    <w:rsid w:val="00087076"/>
    <w:rsid w:val="000A7B4B"/>
    <w:rsid w:val="0010279F"/>
    <w:rsid w:val="00187D29"/>
    <w:rsid w:val="001C6F1A"/>
    <w:rsid w:val="00250998"/>
    <w:rsid w:val="002A392A"/>
    <w:rsid w:val="002D54FA"/>
    <w:rsid w:val="002D7E12"/>
    <w:rsid w:val="00342CC3"/>
    <w:rsid w:val="00407C0B"/>
    <w:rsid w:val="004141E3"/>
    <w:rsid w:val="00447C53"/>
    <w:rsid w:val="00492444"/>
    <w:rsid w:val="004A7597"/>
    <w:rsid w:val="00504B1D"/>
    <w:rsid w:val="00596827"/>
    <w:rsid w:val="00677438"/>
    <w:rsid w:val="00680DF3"/>
    <w:rsid w:val="006C5CD2"/>
    <w:rsid w:val="006F152B"/>
    <w:rsid w:val="00742143"/>
    <w:rsid w:val="00743CE5"/>
    <w:rsid w:val="00745984"/>
    <w:rsid w:val="00750903"/>
    <w:rsid w:val="00866E5A"/>
    <w:rsid w:val="0087587B"/>
    <w:rsid w:val="0088110C"/>
    <w:rsid w:val="008B6828"/>
    <w:rsid w:val="00905693"/>
    <w:rsid w:val="009561F2"/>
    <w:rsid w:val="009923DD"/>
    <w:rsid w:val="00A31B8B"/>
    <w:rsid w:val="00A323F5"/>
    <w:rsid w:val="00A50C38"/>
    <w:rsid w:val="00AB2153"/>
    <w:rsid w:val="00AB2D2B"/>
    <w:rsid w:val="00AF6D46"/>
    <w:rsid w:val="00B974D8"/>
    <w:rsid w:val="00BF60E1"/>
    <w:rsid w:val="00C4374A"/>
    <w:rsid w:val="00C94798"/>
    <w:rsid w:val="00CA74B1"/>
    <w:rsid w:val="00CF363E"/>
    <w:rsid w:val="00D65843"/>
    <w:rsid w:val="00E3482F"/>
    <w:rsid w:val="00EA3D55"/>
    <w:rsid w:val="00EA7CBC"/>
    <w:rsid w:val="00F0496F"/>
    <w:rsid w:val="00F16B4A"/>
    <w:rsid w:val="00F3203B"/>
    <w:rsid w:val="00F646B1"/>
    <w:rsid w:val="00FD4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3DD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923DD"/>
  </w:style>
  <w:style w:type="paragraph" w:styleId="Footer">
    <w:name w:val="footer"/>
    <w:basedOn w:val="Normal"/>
    <w:link w:val="FooterChar"/>
    <w:uiPriority w:val="99"/>
    <w:unhideWhenUsed/>
    <w:rsid w:val="009923DD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923DD"/>
  </w:style>
  <w:style w:type="paragraph" w:styleId="BalloonText">
    <w:name w:val="Balloon Text"/>
    <w:basedOn w:val="Normal"/>
    <w:link w:val="BalloonTextChar"/>
    <w:uiPriority w:val="99"/>
    <w:semiHidden/>
    <w:unhideWhenUsed/>
    <w:rsid w:val="009923DD"/>
    <w:pPr>
      <w:spacing w:after="0" w:line="240" w:lineRule="auto"/>
    </w:pPr>
    <w:rPr>
      <w:rFonts w:ascii="Tahoma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D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23D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07C0B"/>
  </w:style>
  <w:style w:type="table" w:styleId="TableGrid">
    <w:name w:val="Table Grid"/>
    <w:basedOn w:val="TableNormal"/>
    <w:uiPriority w:val="59"/>
    <w:rsid w:val="006F1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F1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3DD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923DD"/>
  </w:style>
  <w:style w:type="paragraph" w:styleId="Footer">
    <w:name w:val="footer"/>
    <w:basedOn w:val="Normal"/>
    <w:link w:val="FooterChar"/>
    <w:uiPriority w:val="99"/>
    <w:unhideWhenUsed/>
    <w:rsid w:val="009923DD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923DD"/>
  </w:style>
  <w:style w:type="paragraph" w:styleId="BalloonText">
    <w:name w:val="Balloon Text"/>
    <w:basedOn w:val="Normal"/>
    <w:link w:val="BalloonTextChar"/>
    <w:uiPriority w:val="99"/>
    <w:semiHidden/>
    <w:unhideWhenUsed/>
    <w:rsid w:val="009923DD"/>
    <w:pPr>
      <w:spacing w:after="0" w:line="240" w:lineRule="auto"/>
    </w:pPr>
    <w:rPr>
      <w:rFonts w:ascii="Tahoma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D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23D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07C0B"/>
  </w:style>
  <w:style w:type="table" w:styleId="TableGrid">
    <w:name w:val="Table Grid"/>
    <w:basedOn w:val="TableNormal"/>
    <w:uiPriority w:val="59"/>
    <w:rsid w:val="006F1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F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Semberija transport</cp:lastModifiedBy>
  <cp:revision>6</cp:revision>
  <cp:lastPrinted>2019-01-11T11:24:00Z</cp:lastPrinted>
  <dcterms:created xsi:type="dcterms:W3CDTF">2018-12-14T11:41:00Z</dcterms:created>
  <dcterms:modified xsi:type="dcterms:W3CDTF">2019-01-11T11:29:00Z</dcterms:modified>
</cp:coreProperties>
</file>